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485" w:rsidRDefault="00DB7485" w:rsidP="00DB7485">
      <w:pPr>
        <w:spacing w:after="0" w:line="326" w:lineRule="atLeast"/>
        <w:jc w:val="both"/>
        <w:textAlignment w:val="baseline"/>
        <w:rPr>
          <w:rFonts w:ascii="Arial" w:eastAsia="Times New Roman" w:hAnsi="Arial" w:cs="Arial"/>
          <w:sz w:val="36"/>
          <w:szCs w:val="36"/>
          <w:lang w:eastAsia="it-IT"/>
        </w:rPr>
      </w:pPr>
      <w:r>
        <w:rPr>
          <w:rFonts w:ascii="Arial" w:eastAsia="Times New Roman" w:hAnsi="Arial" w:cs="Arial"/>
          <w:sz w:val="36"/>
          <w:szCs w:val="36"/>
          <w:lang w:eastAsia="it-IT"/>
        </w:rPr>
        <w:t>TESTIMONIANZA</w:t>
      </w:r>
    </w:p>
    <w:p w:rsidR="00DB7485" w:rsidRDefault="00DB7485" w:rsidP="00DB7485">
      <w:pPr>
        <w:spacing w:after="0" w:line="326" w:lineRule="atLeast"/>
        <w:jc w:val="both"/>
        <w:textAlignment w:val="baseline"/>
        <w:rPr>
          <w:rFonts w:ascii="Arial" w:eastAsia="Times New Roman" w:hAnsi="Arial" w:cs="Arial"/>
          <w:sz w:val="36"/>
          <w:szCs w:val="36"/>
          <w:lang w:eastAsia="it-IT"/>
        </w:rPr>
      </w:pPr>
    </w:p>
    <w:p w:rsidR="00DB7485" w:rsidRPr="004016A1" w:rsidRDefault="00DB7485" w:rsidP="00DB7485">
      <w:pPr>
        <w:spacing w:after="0" w:line="326" w:lineRule="atLeast"/>
        <w:jc w:val="both"/>
        <w:textAlignment w:val="baseline"/>
        <w:rPr>
          <w:rFonts w:ascii="Arial" w:eastAsia="Times New Roman" w:hAnsi="Arial" w:cs="Arial"/>
          <w:sz w:val="36"/>
          <w:szCs w:val="36"/>
          <w:lang w:eastAsia="it-IT"/>
        </w:rPr>
      </w:pPr>
      <w:r w:rsidRPr="004016A1">
        <w:rPr>
          <w:rFonts w:ascii="Arial" w:eastAsia="Times New Roman" w:hAnsi="Arial" w:cs="Arial"/>
          <w:sz w:val="36"/>
          <w:szCs w:val="36"/>
          <w:lang w:eastAsia="it-IT"/>
        </w:rPr>
        <w:t xml:space="preserve"> “ Questo è il mio nome “</w:t>
      </w:r>
    </w:p>
    <w:p w:rsidR="00DB7485" w:rsidRDefault="00DB7485" w:rsidP="00DB7485">
      <w:pPr>
        <w:spacing w:after="0" w:line="326" w:lineRule="atLeast"/>
        <w:jc w:val="both"/>
        <w:textAlignment w:val="baseline"/>
        <w:rPr>
          <w:rFonts w:ascii="Arial" w:eastAsia="Times New Roman" w:hAnsi="Arial" w:cs="Arial"/>
          <w:sz w:val="24"/>
          <w:szCs w:val="24"/>
          <w:lang w:eastAsia="it-IT"/>
        </w:rPr>
      </w:pPr>
    </w:p>
    <w:p w:rsidR="00DB7485" w:rsidRPr="004016A1" w:rsidRDefault="00DB7485" w:rsidP="00DB7485">
      <w:pPr>
        <w:shd w:val="clear" w:color="auto" w:fill="FFFFFF"/>
        <w:spacing w:line="240" w:lineRule="atLeast"/>
        <w:rPr>
          <w:rFonts w:ascii="Arial" w:eastAsia="Times New Roman" w:hAnsi="Arial" w:cs="Arial"/>
          <w:color w:val="808080"/>
          <w:sz w:val="28"/>
          <w:szCs w:val="28"/>
          <w:lang w:eastAsia="it-IT"/>
        </w:rPr>
      </w:pPr>
      <w:r w:rsidRPr="004016A1">
        <w:rPr>
          <w:rFonts w:ascii="Arial" w:eastAsia="Times New Roman" w:hAnsi="Arial" w:cs="Arial"/>
          <w:sz w:val="28"/>
          <w:szCs w:val="28"/>
          <w:lang w:eastAsia="it-IT"/>
        </w:rPr>
        <w:t xml:space="preserve">   </w:t>
      </w:r>
      <w:r>
        <w:rPr>
          <w:rFonts w:ascii="Arial" w:eastAsia="Times New Roman" w:hAnsi="Arial" w:cs="Arial"/>
          <w:sz w:val="28"/>
          <w:szCs w:val="28"/>
          <w:lang w:eastAsia="it-IT"/>
        </w:rPr>
        <w:t>per un assaggio...</w:t>
      </w:r>
      <w:r w:rsidRPr="004016A1">
        <w:rPr>
          <w:rFonts w:ascii="Arial" w:eastAsia="Times New Roman" w:hAnsi="Arial" w:cs="Arial"/>
          <w:sz w:val="28"/>
          <w:szCs w:val="28"/>
          <w:lang w:eastAsia="it-IT"/>
        </w:rPr>
        <w:t xml:space="preserve">   </w:t>
      </w:r>
      <w:hyperlink r:id="rId5" w:history="1">
        <w:r w:rsidRPr="006F2EED">
          <w:rPr>
            <w:rStyle w:val="Collegamentoipertestuale"/>
            <w:rFonts w:ascii="Arial" w:eastAsia="Times New Roman" w:hAnsi="Arial" w:cs="Arial"/>
            <w:sz w:val="28"/>
            <w:szCs w:val="28"/>
            <w:lang w:eastAsia="it-IT"/>
          </w:rPr>
          <w:t>https://www.youtube.com/watch?v=MS0Mzwdg-64</w:t>
        </w:r>
      </w:hyperlink>
      <w:bookmarkStart w:id="0" w:name="_GoBack"/>
      <w:bookmarkEnd w:id="0"/>
    </w:p>
    <w:p w:rsidR="00DB7485" w:rsidRPr="004016A1" w:rsidRDefault="00DB7485" w:rsidP="00DB7485">
      <w:pPr>
        <w:shd w:val="clear" w:color="auto" w:fill="FFFFFF"/>
        <w:spacing w:after="0" w:line="240" w:lineRule="atLeast"/>
        <w:ind w:left="45"/>
        <w:textAlignment w:val="center"/>
        <w:rPr>
          <w:rFonts w:ascii="Arial" w:eastAsia="Times New Roman" w:hAnsi="Arial" w:cs="Arial"/>
          <w:color w:val="808080"/>
          <w:sz w:val="28"/>
          <w:szCs w:val="28"/>
          <w:lang w:eastAsia="it-IT"/>
        </w:rPr>
      </w:pPr>
      <w:r>
        <w:rPr>
          <w:rFonts w:ascii="Arial" w:eastAsia="Times New Roman" w:hAnsi="Arial" w:cs="Arial"/>
          <w:color w:val="808080"/>
          <w:sz w:val="28"/>
          <w:szCs w:val="28"/>
          <w:lang w:eastAsia="it-IT"/>
        </w:rPr>
        <w:t xml:space="preserve">  </w:t>
      </w:r>
      <w:r w:rsidRPr="004016A1">
        <w:rPr>
          <w:rFonts w:ascii="Arial" w:eastAsia="Times New Roman" w:hAnsi="Arial" w:cs="Arial"/>
          <w:color w:val="808080"/>
          <w:sz w:val="28"/>
          <w:szCs w:val="28"/>
          <w:lang w:eastAsia="it-IT"/>
        </w:rPr>
        <w:t xml:space="preserve"> </w:t>
      </w:r>
      <w:r>
        <w:rPr>
          <w:rFonts w:ascii="Arial" w:eastAsia="Times New Roman" w:hAnsi="Arial" w:cs="Arial"/>
          <w:color w:val="808080"/>
          <w:sz w:val="28"/>
          <w:szCs w:val="28"/>
          <w:lang w:eastAsia="it-IT"/>
        </w:rPr>
        <w:t xml:space="preserve">per info: </w:t>
      </w:r>
      <w:r w:rsidRPr="004016A1">
        <w:rPr>
          <w:rFonts w:ascii="Arial" w:eastAsia="Times New Roman" w:hAnsi="Arial" w:cs="Arial"/>
          <w:color w:val="808080"/>
          <w:sz w:val="28"/>
          <w:szCs w:val="28"/>
          <w:lang w:eastAsia="it-IT"/>
        </w:rPr>
        <w:t xml:space="preserve"> </w:t>
      </w:r>
      <w:hyperlink r:id="rId6" w:history="1">
        <w:r w:rsidRPr="004016A1">
          <w:rPr>
            <w:rStyle w:val="Collegamentoipertestuale"/>
            <w:rFonts w:ascii="Arial" w:eastAsia="Times New Roman" w:hAnsi="Arial" w:cs="Arial"/>
            <w:sz w:val="28"/>
            <w:szCs w:val="28"/>
            <w:lang w:eastAsia="it-IT"/>
          </w:rPr>
          <w:t>www.teatrodellorsa.com</w:t>
        </w:r>
      </w:hyperlink>
      <w:r w:rsidRPr="004016A1">
        <w:rPr>
          <w:rFonts w:ascii="Arial" w:eastAsia="Times New Roman" w:hAnsi="Arial" w:cs="Arial"/>
          <w:color w:val="808080"/>
          <w:sz w:val="28"/>
          <w:szCs w:val="28"/>
          <w:lang w:eastAsia="it-IT"/>
        </w:rPr>
        <w:t xml:space="preserve"> </w:t>
      </w:r>
    </w:p>
    <w:p w:rsidR="00DB7485" w:rsidRDefault="00DB7485" w:rsidP="00DB7485">
      <w:pPr>
        <w:shd w:val="clear" w:color="auto" w:fill="FFFFFF"/>
        <w:spacing w:after="0" w:line="240" w:lineRule="atLeast"/>
        <w:ind w:left="45"/>
        <w:jc w:val="both"/>
        <w:textAlignment w:val="center"/>
        <w:rPr>
          <w:rFonts w:ascii="Arial" w:eastAsia="Times New Roman" w:hAnsi="Arial" w:cs="Arial"/>
          <w:color w:val="808080"/>
          <w:sz w:val="20"/>
          <w:szCs w:val="20"/>
          <w:lang w:eastAsia="it-IT"/>
        </w:rPr>
      </w:pPr>
    </w:p>
    <w:p w:rsidR="00DB7485" w:rsidRPr="004016A1" w:rsidRDefault="00DB7485" w:rsidP="00DB7485">
      <w:pPr>
        <w:pStyle w:val="NormaleWeb"/>
        <w:shd w:val="clear" w:color="auto" w:fill="FFFFFF"/>
        <w:spacing w:before="0" w:beforeAutospacing="0" w:after="150" w:afterAutospacing="0" w:line="270" w:lineRule="atLeast"/>
        <w:jc w:val="both"/>
        <w:rPr>
          <w:rFonts w:ascii="Arial" w:hAnsi="Arial" w:cs="Arial"/>
          <w:color w:val="666666"/>
        </w:rPr>
      </w:pPr>
      <w:r w:rsidRPr="004016A1">
        <w:rPr>
          <w:rFonts w:ascii="Arial" w:hAnsi="Arial" w:cs="Arial"/>
          <w:color w:val="666666"/>
        </w:rPr>
        <w:t>Una finestra aperta su storie invisibili, un orecchio rovesciato su un canto che attraversa i mari e i deserti, uno spazio e un tempo per lasciare un segno. Da Senegal, Costa d’Avorio, Guinea, Mali, Nigeria, Gambia, sul palco si srotolano le orme di Odissei in viaggio. Storie incise nella polvere e nella carne,  scintille di memoria, passi protesi in avanti e occhi che guardano indietro.</w:t>
      </w:r>
    </w:p>
    <w:p w:rsidR="00A8207A" w:rsidRDefault="00DB7485" w:rsidP="00DB7485">
      <w:pPr>
        <w:jc w:val="both"/>
      </w:pPr>
      <w:r w:rsidRPr="004016A1">
        <w:rPr>
          <w:rFonts w:ascii="Arial" w:hAnsi="Arial" w:cs="Arial"/>
          <w:color w:val="666666"/>
        </w:rPr>
        <w:t xml:space="preserve">Il progetto teatrale si inserisce nei programmi di intervento per l’accoglienza di richiedenti asilo e rifugiati a Reggio Emilia. Il teatro assume una dimensione sociale, di cura della persona, oltre che di trasmissione della cultura. Giovani migranti dell’Africa sub sahariana si mettono alla prova sul palco di un teatro, sono portatori di </w:t>
      </w:r>
      <w:proofErr w:type="spellStart"/>
      <w:r w:rsidRPr="004016A1">
        <w:rPr>
          <w:rFonts w:ascii="Arial" w:hAnsi="Arial" w:cs="Arial"/>
          <w:color w:val="666666"/>
        </w:rPr>
        <w:t>saperi</w:t>
      </w:r>
      <w:proofErr w:type="spellEnd"/>
      <w:r w:rsidRPr="004016A1">
        <w:rPr>
          <w:rFonts w:ascii="Arial" w:hAnsi="Arial" w:cs="Arial"/>
          <w:color w:val="666666"/>
        </w:rPr>
        <w:t xml:space="preserve">, storie e cultura di un mondo che inesorabilmente si avvicina verso l’Europa. Ci rivelano sguardi e prospettive che non possiamo conoscere se non incontrandoli, mettendoci in ascolto. Energia, slancio vitale, speranze di futuro che meritano di essere </w:t>
      </w:r>
      <w:proofErr w:type="spellStart"/>
      <w:r w:rsidRPr="004016A1">
        <w:rPr>
          <w:rFonts w:ascii="Arial" w:hAnsi="Arial" w:cs="Arial"/>
          <w:color w:val="666666"/>
        </w:rPr>
        <w:t>ri</w:t>
      </w:r>
      <w:proofErr w:type="spellEnd"/>
      <w:r w:rsidRPr="004016A1">
        <w:rPr>
          <w:rFonts w:ascii="Arial" w:hAnsi="Arial" w:cs="Arial"/>
          <w:color w:val="666666"/>
        </w:rPr>
        <w:t>-conosciute, senza smorzarsi sopite nelle attese di un respingimento, di un diniego. Arrivati con niente portano tutto sé stessi, ci arricchiscono di nuove parole, suoni, idee, cuore, braccia e gambe. Ci aiutano a ricordare la dignità di ogni persona.</w:t>
      </w:r>
    </w:p>
    <w:sectPr w:rsidR="00A8207A">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485"/>
    <w:rsid w:val="006C464D"/>
    <w:rsid w:val="006F2EED"/>
    <w:rsid w:val="0094483D"/>
    <w:rsid w:val="00B54BBD"/>
    <w:rsid w:val="00DB748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B7485"/>
    <w:rPr>
      <w:rFonts w:ascii="Calibri" w:eastAsia="Calibri" w:hAnsi="Calibri"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DB7485"/>
    <w:pPr>
      <w:spacing w:before="100" w:beforeAutospacing="1" w:after="100" w:afterAutospacing="1" w:line="240" w:lineRule="auto"/>
    </w:pPr>
    <w:rPr>
      <w:rFonts w:ascii="Times New Roman" w:eastAsia="Times New Roman" w:hAnsi="Times New Roman"/>
      <w:sz w:val="24"/>
      <w:szCs w:val="24"/>
      <w:lang w:eastAsia="it-IT"/>
    </w:rPr>
  </w:style>
  <w:style w:type="character" w:styleId="Collegamentoipertestuale">
    <w:name w:val="Hyperlink"/>
    <w:uiPriority w:val="99"/>
    <w:unhideWhenUsed/>
    <w:rsid w:val="00DB748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B7485"/>
    <w:rPr>
      <w:rFonts w:ascii="Calibri" w:eastAsia="Calibri" w:hAnsi="Calibri"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DB7485"/>
    <w:pPr>
      <w:spacing w:before="100" w:beforeAutospacing="1" w:after="100" w:afterAutospacing="1" w:line="240" w:lineRule="auto"/>
    </w:pPr>
    <w:rPr>
      <w:rFonts w:ascii="Times New Roman" w:eastAsia="Times New Roman" w:hAnsi="Times New Roman"/>
      <w:sz w:val="24"/>
      <w:szCs w:val="24"/>
      <w:lang w:eastAsia="it-IT"/>
    </w:rPr>
  </w:style>
  <w:style w:type="character" w:styleId="Collegamentoipertestuale">
    <w:name w:val="Hyperlink"/>
    <w:uiPriority w:val="99"/>
    <w:unhideWhenUsed/>
    <w:rsid w:val="00DB748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teatrodellorsa.com" TargetMode="External"/><Relationship Id="rId5" Type="http://schemas.openxmlformats.org/officeDocument/2006/relationships/hyperlink" Target="https://www.youtube.com/watch?v=MS0Mzwdg-64" TargetMode="Externa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224</Words>
  <Characters>1277</Characters>
  <Application>Microsoft Office Word</Application>
  <DocSecurity>0</DocSecurity>
  <Lines>10</Lines>
  <Paragraphs>2</Paragraphs>
  <ScaleCrop>false</ScaleCrop>
  <Company>HP</Company>
  <LinksUpToDate>false</LinksUpToDate>
  <CharactersWithSpaces>1499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Andrea AC. Cavazzoni</dc:creator>
  <cp:lastModifiedBy>Andrea AC. Cavazzoni</cp:lastModifiedBy>
  <cp:revision>2</cp:revision>
  <dcterms:created xsi:type="dcterms:W3CDTF">2016-09-20T13:30:00Z</dcterms:created>
  <dcterms:modified xsi:type="dcterms:W3CDTF">2016-09-20T13:31:00Z</dcterms:modified>
</cp:coreProperties>
</file>