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4F0" w:rsidRPr="00E84453" w:rsidRDefault="005974F0" w:rsidP="005974F0">
      <w:pPr>
        <w:rPr>
          <w:rFonts w:ascii="Arial" w:hAnsi="Arial" w:cs="Arial"/>
          <w:sz w:val="36"/>
          <w:szCs w:val="36"/>
        </w:rPr>
      </w:pPr>
      <w:r w:rsidRPr="00E84453">
        <w:rPr>
          <w:rFonts w:ascii="Arial" w:hAnsi="Arial" w:cs="Arial"/>
          <w:sz w:val="36"/>
          <w:szCs w:val="36"/>
        </w:rPr>
        <w:t>Testimoni</w:t>
      </w:r>
    </w:p>
    <w:p w:rsidR="005974F0" w:rsidRPr="00280C20" w:rsidRDefault="005974F0" w:rsidP="005974F0">
      <w:pPr>
        <w:rPr>
          <w:rFonts w:ascii="Arial" w:hAnsi="Arial" w:cs="Arial"/>
          <w:sz w:val="24"/>
          <w:szCs w:val="24"/>
        </w:rPr>
      </w:pPr>
      <w:r>
        <w:rPr>
          <w:noProof/>
          <w:sz w:val="40"/>
          <w:szCs w:val="40"/>
          <w:lang w:eastAsia="it-IT"/>
        </w:rPr>
        <w:drawing>
          <wp:inline distT="0" distB="0" distL="0" distR="0">
            <wp:extent cx="1573530" cy="1050925"/>
            <wp:effectExtent l="0" t="0" r="7620" b="0"/>
            <wp:docPr id="1" name="Immagine 1" descr="Beato Pier Giorgio Frassati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Beato Pier Giorgio Frassati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0C20">
        <w:rPr>
          <w:rFonts w:ascii="Arial" w:hAnsi="Arial" w:cs="Arial"/>
          <w:noProof/>
          <w:sz w:val="40"/>
          <w:szCs w:val="40"/>
          <w:lang w:eastAsia="it-IT"/>
        </w:rPr>
        <w:t xml:space="preserve"> </w:t>
      </w:r>
      <w:r>
        <w:rPr>
          <w:rFonts w:ascii="Arial" w:hAnsi="Arial" w:cs="Arial"/>
          <w:noProof/>
          <w:sz w:val="36"/>
          <w:szCs w:val="36"/>
          <w:lang w:eastAsia="it-IT"/>
        </w:rPr>
        <w:t>Pier G</w:t>
      </w:r>
      <w:r w:rsidRPr="00280C20">
        <w:rPr>
          <w:rFonts w:ascii="Arial" w:hAnsi="Arial" w:cs="Arial"/>
          <w:noProof/>
          <w:sz w:val="36"/>
          <w:szCs w:val="36"/>
          <w:lang w:eastAsia="it-IT"/>
        </w:rPr>
        <w:t>iorgio Frassati</w:t>
      </w:r>
      <w:r w:rsidRPr="00280C20">
        <w:rPr>
          <w:rFonts w:ascii="Arial" w:hAnsi="Arial" w:cs="Arial"/>
          <w:noProof/>
          <w:sz w:val="40"/>
          <w:szCs w:val="40"/>
          <w:lang w:eastAsia="it-IT"/>
        </w:rPr>
        <w:t xml:space="preserve"> </w:t>
      </w:r>
      <w:r w:rsidRPr="00280C20">
        <w:rPr>
          <w:rFonts w:ascii="Arial" w:hAnsi="Arial" w:cs="Arial"/>
          <w:noProof/>
          <w:sz w:val="24"/>
          <w:szCs w:val="24"/>
          <w:lang w:eastAsia="it-IT"/>
        </w:rPr>
        <w:t>( Torino,</w:t>
      </w:r>
      <w:r>
        <w:rPr>
          <w:rFonts w:ascii="Arial" w:hAnsi="Arial" w:cs="Arial"/>
          <w:noProof/>
          <w:sz w:val="24"/>
          <w:szCs w:val="24"/>
          <w:lang w:eastAsia="it-IT"/>
        </w:rPr>
        <w:t xml:space="preserve"> 1901 – 1925 )</w:t>
      </w:r>
    </w:p>
    <w:p w:rsidR="005974F0" w:rsidRPr="00E84453" w:rsidRDefault="005974F0" w:rsidP="005974F0">
      <w:pPr>
        <w:pStyle w:val="NormaleWeb"/>
        <w:shd w:val="clear" w:color="auto" w:fill="FFFFFF"/>
        <w:spacing w:before="0" w:beforeAutospacing="0" w:after="225" w:afterAutospacing="0" w:line="324" w:lineRule="atLeast"/>
        <w:jc w:val="both"/>
        <w:rPr>
          <w:rFonts w:ascii="Arial" w:hAnsi="Arial" w:cs="Arial"/>
          <w:color w:val="000000"/>
          <w:shd w:val="clear" w:color="auto" w:fill="FFFFFF"/>
        </w:rPr>
      </w:pPr>
      <w:r w:rsidRPr="00E84453">
        <w:rPr>
          <w:rFonts w:ascii="Arial" w:hAnsi="Arial" w:cs="Arial"/>
          <w:color w:val="000000"/>
          <w:shd w:val="clear" w:color="auto" w:fill="FFFFFF"/>
        </w:rPr>
        <w:t>Le conferenze di San Vincenzo furono il massimo campo di azione per Pier Giorgio: fu in esse che poté esprimere concretamente la sua carità per i poveri, gli orfani, i senza lavoro, i senza tetto.</w:t>
      </w:r>
      <w:r w:rsidRPr="00E84453">
        <w:rPr>
          <w:rFonts w:ascii="Arial" w:hAnsi="Arial" w:cs="Arial"/>
          <w:color w:val="000000"/>
        </w:rPr>
        <w:br/>
      </w:r>
      <w:r w:rsidRPr="00E84453">
        <w:rPr>
          <w:rFonts w:ascii="Arial" w:hAnsi="Arial" w:cs="Arial"/>
          <w:color w:val="000000"/>
          <w:shd w:val="clear" w:color="auto" w:fill="FFFFFF"/>
        </w:rPr>
        <w:t>A quel tempo molti ragazzi e ragazze si recavano nelle soffitte della Torino povera a portare la loro assistenza. Ciò che distingueva Pier Giorgio dagli altri era il modo e lo status a cui apparteneva: il figlio del senatore del Regno si abbassava ad avvicinare gli umili, e ciò si compiva non come atto paternalistico dall’alto in basso, ma per condivisione e partecipazione viva e attiva ai drammi del sociale.</w:t>
      </w:r>
      <w:r w:rsidRPr="00E84453">
        <w:rPr>
          <w:rFonts w:ascii="Arial" w:hAnsi="Arial" w:cs="Arial"/>
          <w:color w:val="000000"/>
        </w:rPr>
        <w:br/>
      </w:r>
    </w:p>
    <w:p w:rsidR="005974F0" w:rsidRPr="00E84453" w:rsidRDefault="005974F0" w:rsidP="005974F0">
      <w:pPr>
        <w:jc w:val="both"/>
        <w:rPr>
          <w:rFonts w:ascii="Arial" w:eastAsia="Arial Unicode MS" w:hAnsi="Arial" w:cs="Arial"/>
          <w:b/>
          <w:bCs/>
          <w:color w:val="000000"/>
          <w:sz w:val="24"/>
          <w:szCs w:val="24"/>
        </w:rPr>
      </w:pPr>
      <w:r w:rsidRPr="00E84453">
        <w:rPr>
          <w:rFonts w:ascii="Arial" w:eastAsia="Arial Unicode MS" w:hAnsi="Arial" w:cs="Arial"/>
          <w:b/>
          <w:bCs/>
          <w:color w:val="000000"/>
          <w:sz w:val="24"/>
          <w:szCs w:val="24"/>
        </w:rPr>
        <w:t>Pier Giorgio non ama "i poveri" ma ama "ogni povero", e vive come tale. Dice ad un amico: «Io sono povero come tutti i poveri». Quando entra nelle case della gente il rispetto, la delicatezza, la pazienza, la sollecitudine e la semplicità con cui risponde alle loro esigenze, anche a quelle non espresse, dimostrano una carità che non scende dall’alto ma cresce fianco a fianco.</w:t>
      </w:r>
    </w:p>
    <w:p w:rsidR="005974F0" w:rsidRPr="00E84453" w:rsidRDefault="005974F0" w:rsidP="005974F0">
      <w:pPr>
        <w:pStyle w:val="NormaleWeb"/>
        <w:shd w:val="clear" w:color="auto" w:fill="FFFFFF"/>
        <w:spacing w:before="0" w:beforeAutospacing="0" w:after="225" w:afterAutospacing="0" w:line="324" w:lineRule="atLeast"/>
        <w:jc w:val="both"/>
        <w:rPr>
          <w:rFonts w:ascii="Arial" w:hAnsi="Arial" w:cs="Arial"/>
          <w:color w:val="444444"/>
        </w:rPr>
      </w:pPr>
      <w:r w:rsidRPr="00E84453">
        <w:rPr>
          <w:rFonts w:ascii="Arial" w:hAnsi="Arial" w:cs="Arial"/>
          <w:color w:val="000000"/>
        </w:rPr>
        <w:t>“Gesù mi fa visita ogni mattina nella Comunione, io la restituisco nel misero modo che posso, visitando i poveri”.</w:t>
      </w:r>
    </w:p>
    <w:p w:rsidR="005974F0" w:rsidRPr="00E84453" w:rsidRDefault="005974F0" w:rsidP="005974F0">
      <w:pPr>
        <w:pStyle w:val="NormaleWeb"/>
        <w:shd w:val="clear" w:color="auto" w:fill="FFFFFF"/>
        <w:spacing w:before="0" w:beforeAutospacing="0" w:after="225" w:afterAutospacing="0" w:line="324" w:lineRule="atLeast"/>
        <w:jc w:val="both"/>
        <w:rPr>
          <w:rFonts w:ascii="Arial" w:hAnsi="Arial" w:cs="Arial"/>
          <w:color w:val="444444"/>
        </w:rPr>
      </w:pPr>
      <w:r w:rsidRPr="00E84453">
        <w:rPr>
          <w:rFonts w:ascii="Arial" w:hAnsi="Arial" w:cs="Arial"/>
          <w:color w:val="000000"/>
        </w:rPr>
        <w:t>“Non bisogna dare degli stracci ai poveri!… Non dimenticare mai che, anche se la casa è sordida, tu ti avvicini a Cristo, che ha detto: il bene fatto a loro è fatto a Lui. Intorno al miserabile io vedo una luce che noi non abbiamo</w:t>
      </w:r>
      <w:r>
        <w:rPr>
          <w:rFonts w:ascii="Arial" w:hAnsi="Arial" w:cs="Arial"/>
          <w:color w:val="000000"/>
        </w:rPr>
        <w:t xml:space="preserve"> </w:t>
      </w:r>
      <w:r w:rsidRPr="00E84453">
        <w:rPr>
          <w:rFonts w:ascii="Arial" w:hAnsi="Arial" w:cs="Arial"/>
          <w:color w:val="000000"/>
        </w:rPr>
        <w:t>… Il nostro servizio fa maggior bene a noi che ai poveri</w:t>
      </w:r>
      <w:r>
        <w:rPr>
          <w:rFonts w:ascii="Arial" w:hAnsi="Arial" w:cs="Arial"/>
          <w:color w:val="000000"/>
        </w:rPr>
        <w:t xml:space="preserve"> </w:t>
      </w:r>
      <w:r w:rsidRPr="00E84453">
        <w:rPr>
          <w:rFonts w:ascii="Arial" w:hAnsi="Arial" w:cs="Arial"/>
          <w:color w:val="000000"/>
        </w:rPr>
        <w:t>… Dovunque si può sempre fare un po’ di bene”.</w:t>
      </w:r>
    </w:p>
    <w:p w:rsidR="005974F0" w:rsidRPr="00E84453" w:rsidRDefault="005974F0" w:rsidP="005974F0">
      <w:pPr>
        <w:pStyle w:val="NormaleWeb"/>
        <w:shd w:val="clear" w:color="auto" w:fill="FFFFFF"/>
        <w:spacing w:before="0" w:beforeAutospacing="0" w:after="225" w:afterAutospacing="0" w:line="324" w:lineRule="atLeast"/>
        <w:jc w:val="both"/>
        <w:rPr>
          <w:rFonts w:ascii="Arial" w:hAnsi="Arial" w:cs="Arial"/>
          <w:color w:val="444444"/>
        </w:rPr>
      </w:pPr>
      <w:r w:rsidRPr="00E84453">
        <w:rPr>
          <w:rFonts w:ascii="Arial" w:hAnsi="Arial" w:cs="Arial"/>
          <w:color w:val="000000"/>
        </w:rPr>
        <w:t>“La pace sia nel tuo animo; ogni altro dono che si possegga in questa vita è vanità, come sono vane tutte le cose del mondo”.</w:t>
      </w:r>
    </w:p>
    <w:p w:rsidR="005974F0" w:rsidRPr="00E84453" w:rsidRDefault="005974F0" w:rsidP="005974F0">
      <w:pPr>
        <w:pStyle w:val="NormaleWeb"/>
        <w:shd w:val="clear" w:color="auto" w:fill="FFFFFF"/>
        <w:spacing w:before="0" w:beforeAutospacing="0" w:after="225" w:afterAutospacing="0" w:line="324" w:lineRule="atLeast"/>
        <w:jc w:val="both"/>
        <w:rPr>
          <w:rFonts w:ascii="Arial" w:hAnsi="Arial" w:cs="Arial"/>
          <w:color w:val="444444"/>
        </w:rPr>
      </w:pPr>
      <w:r w:rsidRPr="00E84453">
        <w:rPr>
          <w:rFonts w:ascii="Arial" w:hAnsi="Arial" w:cs="Arial"/>
          <w:color w:val="000000"/>
        </w:rPr>
        <w:t>“Sei un bigotto?”, gli chiesero un giorno in Università, così come venivano scherniti i cattolici dai massonico</w:t>
      </w:r>
      <w:r>
        <w:rPr>
          <w:rFonts w:ascii="Arial" w:hAnsi="Arial" w:cs="Arial"/>
          <w:color w:val="000000"/>
        </w:rPr>
        <w:t xml:space="preserve"> </w:t>
      </w:r>
      <w:r w:rsidRPr="00E84453"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 xml:space="preserve"> </w:t>
      </w:r>
      <w:r w:rsidRPr="00E84453">
        <w:rPr>
          <w:rFonts w:ascii="Arial" w:hAnsi="Arial" w:cs="Arial"/>
          <w:color w:val="000000"/>
        </w:rPr>
        <w:t>liberali, dai social</w:t>
      </w:r>
      <w:r>
        <w:rPr>
          <w:rFonts w:ascii="Arial" w:hAnsi="Arial" w:cs="Arial"/>
          <w:color w:val="000000"/>
        </w:rPr>
        <w:t xml:space="preserve"> </w:t>
      </w:r>
      <w:r w:rsidRPr="00E84453"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 xml:space="preserve"> </w:t>
      </w:r>
      <w:r w:rsidRPr="00E84453">
        <w:rPr>
          <w:rFonts w:ascii="Arial" w:hAnsi="Arial" w:cs="Arial"/>
          <w:color w:val="000000"/>
        </w:rPr>
        <w:t>comunisti e dai fascisti. La sua risposta fu netta: “No. Sono rimasto cristiano”. “Tu mi domandi se sono allegro; e come non potrei esserlo? Finché la fede mi darà la forza sarò sempre allegro. Ogni cattolico non può non essere allegro; la tristezza deve essere bandita dagli animi dei cattolici”.</w:t>
      </w:r>
    </w:p>
    <w:p w:rsidR="005974F0" w:rsidRPr="00E84453" w:rsidRDefault="005974F0" w:rsidP="005974F0">
      <w:pPr>
        <w:pStyle w:val="NormaleWeb"/>
        <w:shd w:val="clear" w:color="auto" w:fill="FFFFFF"/>
        <w:spacing w:before="0" w:beforeAutospacing="0" w:after="225" w:afterAutospacing="0" w:line="324" w:lineRule="atLeast"/>
        <w:jc w:val="both"/>
        <w:rPr>
          <w:rFonts w:ascii="Arial" w:hAnsi="Arial" w:cs="Arial"/>
          <w:color w:val="444444"/>
        </w:rPr>
      </w:pPr>
      <w:r w:rsidRPr="00E84453">
        <w:rPr>
          <w:rFonts w:ascii="Arial" w:hAnsi="Arial" w:cs="Arial"/>
          <w:color w:val="000000"/>
        </w:rPr>
        <w:t xml:space="preserve">“Ho provato come sono vere le parole di S. Agostino: Signore, il nostro cuore non ha pace finché non riposa in Te. Infatti stolto è colui che va dietro alle gioie del mondo perché queste sono sempre passeggere e arrecano dolori, mentre l’unica vera gioia è quella che </w:t>
      </w:r>
      <w:r w:rsidRPr="00E84453">
        <w:rPr>
          <w:rFonts w:ascii="Arial" w:hAnsi="Arial" w:cs="Arial"/>
          <w:color w:val="000000"/>
        </w:rPr>
        <w:lastRenderedPageBreak/>
        <w:t>ci dà la fede… La fede è per me la prima cosa e per essa farò qualsiasi sacrificio</w:t>
      </w:r>
      <w:r>
        <w:rPr>
          <w:rFonts w:ascii="Arial" w:hAnsi="Arial" w:cs="Arial"/>
          <w:color w:val="000000"/>
        </w:rPr>
        <w:t xml:space="preserve"> </w:t>
      </w:r>
      <w:r w:rsidRPr="00E84453">
        <w:rPr>
          <w:rFonts w:ascii="Arial" w:hAnsi="Arial" w:cs="Arial"/>
          <w:color w:val="000000"/>
        </w:rPr>
        <w:t>… Solo la fede ci dà la possibilità di vivere”.</w:t>
      </w:r>
    </w:p>
    <w:p w:rsidR="005974F0" w:rsidRPr="00E84453" w:rsidRDefault="005974F0" w:rsidP="005974F0">
      <w:pPr>
        <w:pStyle w:val="NormaleWeb"/>
        <w:shd w:val="clear" w:color="auto" w:fill="FFFFFF"/>
        <w:spacing w:before="0" w:beforeAutospacing="0" w:after="225" w:afterAutospacing="0" w:line="324" w:lineRule="atLeast"/>
        <w:jc w:val="both"/>
        <w:rPr>
          <w:rFonts w:ascii="Arial" w:hAnsi="Arial" w:cs="Arial"/>
          <w:color w:val="444444"/>
        </w:rPr>
      </w:pPr>
      <w:r w:rsidRPr="00E84453">
        <w:rPr>
          <w:rFonts w:ascii="Arial" w:hAnsi="Arial" w:cs="Arial"/>
          <w:color w:val="000000"/>
        </w:rPr>
        <w:t>“Vivere senza una fede, senza un patrimonio da difendere, senza sostenere in una lotta continua la Verità, non è vivere, ma vivacchiare</w:t>
      </w:r>
      <w:r>
        <w:rPr>
          <w:rFonts w:ascii="Arial" w:hAnsi="Arial" w:cs="Arial"/>
          <w:color w:val="000000"/>
        </w:rPr>
        <w:t xml:space="preserve"> </w:t>
      </w:r>
      <w:r w:rsidRPr="00E84453">
        <w:rPr>
          <w:rFonts w:ascii="Arial" w:hAnsi="Arial" w:cs="Arial"/>
          <w:color w:val="000000"/>
        </w:rPr>
        <w:t>… Anche attraverso ogni disillusione dobbiamo ricordare che siamo gli unici che possediamo la Verità”.</w:t>
      </w:r>
    </w:p>
    <w:p w:rsidR="00A8207A" w:rsidRDefault="005974F0" w:rsidP="005974F0">
      <w:pPr>
        <w:jc w:val="both"/>
        <w:rPr>
          <w:rFonts w:ascii="Arial" w:hAnsi="Arial" w:cs="Arial"/>
          <w:color w:val="000000"/>
        </w:rPr>
      </w:pPr>
      <w:r w:rsidRPr="00E84453">
        <w:rPr>
          <w:rFonts w:ascii="Arial" w:hAnsi="Arial" w:cs="Arial"/>
          <w:color w:val="000000"/>
        </w:rPr>
        <w:t>“La fede datami dal Battesimo mi suggerisce con voce sicura: Da te solo non farai nulla, ma se Dio avrai per centro di ogni tua azione allora arriverai fino alla fine”.</w:t>
      </w:r>
    </w:p>
    <w:p w:rsidR="005974F0" w:rsidRDefault="005974F0" w:rsidP="005974F0">
      <w:pPr>
        <w:jc w:val="both"/>
      </w:pPr>
      <w:bookmarkStart w:id="0" w:name="_GoBack"/>
      <w:bookmarkEnd w:id="0"/>
    </w:p>
    <w:sectPr w:rsidR="005974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4F0"/>
    <w:rsid w:val="005974F0"/>
    <w:rsid w:val="006C464D"/>
    <w:rsid w:val="0094483D"/>
    <w:rsid w:val="00B5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74F0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5974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4F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74F0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5974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4F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2440</Characters>
  <Application>Microsoft Office Word</Application>
  <DocSecurity>0</DocSecurity>
  <Lines>20</Lines>
  <Paragraphs>5</Paragraphs>
  <ScaleCrop>false</ScaleCrop>
  <Company>HP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AC. Cavazzoni</dc:creator>
  <cp:lastModifiedBy>Andrea AC. Cavazzoni</cp:lastModifiedBy>
  <cp:revision>1</cp:revision>
  <dcterms:created xsi:type="dcterms:W3CDTF">2016-09-20T13:28:00Z</dcterms:created>
  <dcterms:modified xsi:type="dcterms:W3CDTF">2016-09-20T13:29:00Z</dcterms:modified>
</cp:coreProperties>
</file>