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ED6" w:rsidRPr="004E4074" w:rsidRDefault="00575ED6" w:rsidP="00575ED6">
      <w:pPr>
        <w:pBdr>
          <w:top w:val="single" w:sz="2" w:space="0" w:color="0C343D"/>
        </w:pBdr>
        <w:spacing w:after="15" w:line="240" w:lineRule="auto"/>
        <w:ind w:right="-225"/>
        <w:jc w:val="both"/>
        <w:outlineLvl w:val="1"/>
        <w:rPr>
          <w:rFonts w:ascii="Arial" w:eastAsia="Times New Roman" w:hAnsi="Arial" w:cs="Arial"/>
          <w:iCs/>
          <w:color w:val="274E13"/>
          <w:sz w:val="36"/>
          <w:szCs w:val="36"/>
          <w:lang w:eastAsia="it-IT"/>
        </w:rPr>
      </w:pPr>
      <w:r>
        <w:rPr>
          <w:rFonts w:ascii="Arial" w:eastAsia="Times New Roman" w:hAnsi="Arial" w:cs="Arial"/>
          <w:iCs/>
          <w:color w:val="274E13"/>
          <w:sz w:val="36"/>
          <w:szCs w:val="36"/>
          <w:lang w:eastAsia="it-IT"/>
        </w:rPr>
        <w:t>COMMENTI</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br/>
      </w:r>
      <w:r>
        <w:rPr>
          <w:rFonts w:ascii="Arial" w:eastAsia="Times New Roman" w:hAnsi="Arial" w:cs="Arial"/>
          <w:sz w:val="24"/>
          <w:szCs w:val="24"/>
          <w:lang w:eastAsia="it-IT"/>
        </w:rPr>
        <w:t>1</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Nel Vangelo Gesù loda una donna pagana: si tratta della cananea, che implora la grazia della guarigione spirituale di sua figlia, tormentata dal demonio.</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b/>
          <w:bCs/>
          <w:sz w:val="24"/>
          <w:szCs w:val="24"/>
          <w:lang w:eastAsia="it-IT"/>
        </w:rPr>
        <w:t>Siamo davanti ad una pagina ricca di rimandi ad alcune delle parabole narrate dal Maestro, incentrate tutte sul valore e sulla necessità della fede nella vita di un credente.</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L' insistenza della cananea ricorda quella della </w:t>
      </w:r>
      <w:r w:rsidRPr="004E4074">
        <w:rPr>
          <w:rFonts w:ascii="Arial" w:eastAsia="Times New Roman" w:hAnsi="Arial" w:cs="Arial"/>
          <w:b/>
          <w:bCs/>
          <w:sz w:val="24"/>
          <w:szCs w:val="24"/>
          <w:lang w:eastAsia="it-IT"/>
        </w:rPr>
        <w:t>vedova importuna </w:t>
      </w:r>
      <w:r w:rsidRPr="004E4074">
        <w:rPr>
          <w:rFonts w:ascii="Arial" w:eastAsia="Times New Roman" w:hAnsi="Arial" w:cs="Arial"/>
          <w:sz w:val="24"/>
          <w:szCs w:val="24"/>
          <w:lang w:eastAsia="it-IT"/>
        </w:rPr>
        <w:t>(Mt 18, 1-8): come la vedova sa di trovarsi dinanzi ad un giudice disonesto, che difficilmente le farà giustizia, così la pagana del Vangelo di oggi sa di essere dinanzi al Messia degli Ebrei, i quali ritenevano che la salvezza fosse riservata solo al loro popolo.</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Eppure questa donna "insiste" e chiama Gesù "Signore" e "Figlio di Davide"., non sempl</w:t>
      </w:r>
      <w:r>
        <w:rPr>
          <w:rFonts w:ascii="Arial" w:eastAsia="Times New Roman" w:hAnsi="Arial" w:cs="Arial"/>
          <w:sz w:val="24"/>
          <w:szCs w:val="24"/>
          <w:lang w:eastAsia="it-IT"/>
        </w:rPr>
        <w:t>icemente "maestro" o "profeta".</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L'appellativo che viene utilizzato è quello di chi crede in Gesù come Dio, come Messia secondo le attese dei profeti.</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 xml:space="preserve">Il Signore ricorre ad una </w:t>
      </w:r>
      <w:proofErr w:type="spellStart"/>
      <w:r w:rsidRPr="004E4074">
        <w:rPr>
          <w:rFonts w:ascii="Arial" w:eastAsia="Times New Roman" w:hAnsi="Arial" w:cs="Arial"/>
          <w:sz w:val="24"/>
          <w:szCs w:val="24"/>
          <w:lang w:eastAsia="it-IT"/>
        </w:rPr>
        <w:t>fintiva</w:t>
      </w:r>
      <w:proofErr w:type="spellEnd"/>
      <w:r w:rsidRPr="004E4074">
        <w:rPr>
          <w:rFonts w:ascii="Arial" w:eastAsia="Times New Roman" w:hAnsi="Arial" w:cs="Arial"/>
          <w:sz w:val="24"/>
          <w:szCs w:val="24"/>
          <w:lang w:eastAsia="it-IT"/>
        </w:rPr>
        <w:t>, in cui sembra dare risposte (anche attraverso il silenzio) conformi alle aspettative messianiche del Suo popolo e dei Suoi discepoli presenti.</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Vuole mettere alla prova la donna, ma vuole provare anche i discepoli.</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Questi ultimi, in un certo senso....ne escono sconfitti: assumendo l'atteggiamento del giudice ingiusto, vogliono che Gesù esaudisca la richiesta della donna solo per metterla a tacere.</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Non hanno ancora compreso totalmente il "cuore" di Dio e la novità della Buona Novella.</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La cananea - al contrario - ne esce vittoriosa e dona la risposta più bella che Gesù vorrebbe sentirsi dire: la Bontà di Dio è così inesauribile e la Sua Onnipotenza così smisurata, che una "briciola" del Suo Amore dirompente è sufficiente per un miracolo...finanche in favore di una pagana.</w:t>
      </w:r>
    </w:p>
    <w:p w:rsidR="00575ED6" w:rsidRDefault="00575ED6" w:rsidP="00575ED6">
      <w:pPr>
        <w:spacing w:after="0" w:line="240" w:lineRule="auto"/>
        <w:jc w:val="both"/>
        <w:rPr>
          <w:rFonts w:ascii="Arial" w:eastAsia="Times New Roman" w:hAnsi="Arial" w:cs="Arial"/>
          <w:b/>
          <w:bCs/>
          <w:sz w:val="24"/>
          <w:szCs w:val="24"/>
          <w:lang w:eastAsia="it-IT"/>
        </w:rPr>
      </w:pPr>
      <w:r w:rsidRPr="004E4074">
        <w:rPr>
          <w:rFonts w:ascii="Arial" w:eastAsia="Times New Roman" w:hAnsi="Arial" w:cs="Arial"/>
          <w:b/>
          <w:bCs/>
          <w:sz w:val="24"/>
          <w:szCs w:val="24"/>
          <w:lang w:eastAsia="it-IT"/>
        </w:rPr>
        <w:t>Ma era poi così pagana, questa donna?</w:t>
      </w:r>
    </w:p>
    <w:p w:rsidR="00575ED6" w:rsidRDefault="00575ED6" w:rsidP="00575ED6">
      <w:pPr>
        <w:spacing w:after="0" w:line="240" w:lineRule="auto"/>
        <w:jc w:val="both"/>
        <w:rPr>
          <w:rFonts w:ascii="Arial" w:eastAsia="Times New Roman" w:hAnsi="Arial" w:cs="Arial"/>
          <w:b/>
          <w:bCs/>
          <w:sz w:val="24"/>
          <w:szCs w:val="24"/>
          <w:lang w:eastAsia="it-IT"/>
        </w:rPr>
      </w:pPr>
      <w:r w:rsidRPr="004E4074">
        <w:rPr>
          <w:rFonts w:ascii="Arial" w:eastAsia="Times New Roman" w:hAnsi="Arial" w:cs="Arial"/>
          <w:b/>
          <w:bCs/>
          <w:sz w:val="24"/>
          <w:szCs w:val="24"/>
          <w:lang w:eastAsia="it-IT"/>
        </w:rPr>
        <w:t>Il suo era un "paganesimo geografico" o realmente ancora "religioso"?</w:t>
      </w:r>
    </w:p>
    <w:p w:rsidR="00575ED6" w:rsidRDefault="00575ED6" w:rsidP="00575ED6">
      <w:pPr>
        <w:spacing w:after="0" w:line="240" w:lineRule="auto"/>
        <w:jc w:val="both"/>
        <w:rPr>
          <w:rFonts w:ascii="Arial" w:eastAsia="Times New Roman" w:hAnsi="Arial" w:cs="Arial"/>
          <w:b/>
          <w:bCs/>
          <w:sz w:val="24"/>
          <w:szCs w:val="24"/>
          <w:lang w:eastAsia="it-IT"/>
        </w:rPr>
      </w:pPr>
      <w:r w:rsidRPr="004E4074">
        <w:rPr>
          <w:rFonts w:ascii="Arial" w:eastAsia="Times New Roman" w:hAnsi="Arial" w:cs="Arial"/>
          <w:b/>
          <w:bCs/>
          <w:sz w:val="24"/>
          <w:szCs w:val="24"/>
          <w:lang w:eastAsia="it-IT"/>
        </w:rPr>
        <w:t>In fin dei conti si rivolge a Gesù, insiste, lo chiama Signore, gli Si prostra innanzi e offre una risposta di "teologia pratica" che rimanda alla Sapienza dell'Antico Testamento e che pone noi tutti con le spalle al muro, di fronte ad una domanda di capitale importanza</w:t>
      </w:r>
      <w:r w:rsidRPr="004E4074">
        <w:rPr>
          <w:rFonts w:ascii="Arial" w:eastAsia="Times New Roman" w:hAnsi="Arial" w:cs="Arial"/>
          <w:sz w:val="24"/>
          <w:szCs w:val="24"/>
          <w:lang w:eastAsia="it-IT"/>
        </w:rPr>
        <w:t>: </w:t>
      </w:r>
      <w:r w:rsidRPr="004E4074">
        <w:rPr>
          <w:rFonts w:ascii="Arial" w:eastAsia="Times New Roman" w:hAnsi="Arial" w:cs="Arial"/>
          <w:b/>
          <w:bCs/>
          <w:sz w:val="24"/>
          <w:szCs w:val="24"/>
          <w:lang w:eastAsia="it-IT"/>
        </w:rPr>
        <w:t>quanta fede abbiamo, noi che siamo membra del Corpo di Cristo?</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Viene allora in mente il famoso "</w:t>
      </w:r>
      <w:r w:rsidRPr="004E4074">
        <w:rPr>
          <w:rFonts w:ascii="Arial" w:eastAsia="Times New Roman" w:hAnsi="Arial" w:cs="Arial"/>
          <w:b/>
          <w:bCs/>
          <w:i/>
          <w:iCs/>
          <w:sz w:val="24"/>
          <w:szCs w:val="24"/>
          <w:lang w:eastAsia="it-IT"/>
        </w:rPr>
        <w:t>granello di senapa</w:t>
      </w:r>
      <w:r w:rsidRPr="004E4074">
        <w:rPr>
          <w:rFonts w:ascii="Arial" w:eastAsia="Times New Roman" w:hAnsi="Arial" w:cs="Arial"/>
          <w:sz w:val="24"/>
          <w:szCs w:val="24"/>
          <w:lang w:eastAsia="it-IT"/>
        </w:rPr>
        <w:t>" con cui potremmo spostare le montagne, se la nostra fede fosse pari ad esso (Mt 17,20).</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Il seme di senape viene definito da Gesù come il più piccolo tra tutti (Mc 4,31).</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Con questa definizione, sembra quasi dirci che lo sforzo richiesto per partire nel cammino spirituale è fissato (perché Dio conosce la debolezza e l'incostanza dell'uomo) al "minimo sindacale": un granello di fede, per lasciargli operare grandi cose nelle nostre vite.</w:t>
      </w:r>
    </w:p>
    <w:p w:rsidR="00575ED6" w:rsidRDefault="00575ED6" w:rsidP="00575ED6">
      <w:pPr>
        <w:spacing w:after="0" w:line="240" w:lineRule="auto"/>
        <w:jc w:val="both"/>
        <w:rPr>
          <w:rFonts w:ascii="Arial" w:eastAsia="Times New Roman" w:hAnsi="Arial" w:cs="Arial"/>
          <w:b/>
          <w:bCs/>
          <w:i/>
          <w:iCs/>
          <w:sz w:val="24"/>
          <w:szCs w:val="24"/>
          <w:lang w:eastAsia="it-IT"/>
        </w:rPr>
      </w:pPr>
      <w:r w:rsidRPr="004E4074">
        <w:rPr>
          <w:rFonts w:ascii="Arial" w:eastAsia="Times New Roman" w:hAnsi="Arial" w:cs="Arial"/>
          <w:sz w:val="24"/>
          <w:szCs w:val="24"/>
          <w:lang w:eastAsia="it-IT"/>
        </w:rPr>
        <w:t>C'è però un'altra parabola in cui il Signore fa nuovamente ricorso a questa simbologia:</w:t>
      </w:r>
    </w:p>
    <w:p w:rsidR="00575ED6" w:rsidRDefault="00575ED6" w:rsidP="00575ED6">
      <w:pPr>
        <w:spacing w:after="0" w:line="240" w:lineRule="auto"/>
        <w:jc w:val="both"/>
        <w:rPr>
          <w:rFonts w:ascii="Arial" w:eastAsia="Times New Roman" w:hAnsi="Arial" w:cs="Arial"/>
          <w:b/>
          <w:bCs/>
          <w:i/>
          <w:iCs/>
          <w:sz w:val="24"/>
          <w:szCs w:val="24"/>
          <w:lang w:eastAsia="it-IT"/>
        </w:rPr>
      </w:pPr>
      <w:r w:rsidRPr="004E4074">
        <w:rPr>
          <w:rFonts w:ascii="Arial" w:eastAsia="Times New Roman" w:hAnsi="Arial" w:cs="Arial"/>
          <w:b/>
          <w:bCs/>
          <w:i/>
          <w:iCs/>
          <w:sz w:val="24"/>
          <w:szCs w:val="24"/>
          <w:lang w:eastAsia="it-IT"/>
        </w:rPr>
        <w:t>"Il regno dei cieli è simile a un granello di senape, che un uomo prese e seminò nel suo campo.</w:t>
      </w:r>
    </w:p>
    <w:p w:rsidR="00575ED6" w:rsidRDefault="00575ED6" w:rsidP="00575ED6">
      <w:pPr>
        <w:spacing w:after="0" w:line="240" w:lineRule="auto"/>
        <w:jc w:val="both"/>
        <w:rPr>
          <w:rFonts w:ascii="Arial" w:eastAsia="Times New Roman" w:hAnsi="Arial" w:cs="Arial"/>
          <w:b/>
          <w:bCs/>
          <w:i/>
          <w:iCs/>
          <w:sz w:val="24"/>
          <w:szCs w:val="24"/>
          <w:lang w:eastAsia="it-IT"/>
        </w:rPr>
      </w:pPr>
      <w:r w:rsidRPr="004E4074">
        <w:rPr>
          <w:rFonts w:ascii="Arial" w:eastAsia="Times New Roman" w:hAnsi="Arial" w:cs="Arial"/>
          <w:b/>
          <w:bCs/>
          <w:i/>
          <w:iCs/>
          <w:sz w:val="24"/>
          <w:szCs w:val="24"/>
          <w:lang w:eastAsia="it-IT"/>
        </w:rPr>
        <w:t>Esso è il più piccolo di tutti i semi ma, una volta cresciuto, è più grande delle altre piante dell'orto e diventa un albero, tanto che gli uccelli del cielo vengono a fare il nido fra i suoi rami". (Mt 13,31-32)</w:t>
      </w:r>
    </w:p>
    <w:p w:rsidR="00575ED6" w:rsidRDefault="00575ED6" w:rsidP="00575ED6">
      <w:pPr>
        <w:spacing w:after="0" w:line="240" w:lineRule="auto"/>
        <w:jc w:val="both"/>
        <w:rPr>
          <w:rFonts w:ascii="Arial" w:eastAsia="Times New Roman" w:hAnsi="Arial" w:cs="Arial"/>
          <w:b/>
          <w:bCs/>
          <w:sz w:val="24"/>
          <w:szCs w:val="24"/>
          <w:u w:val="single"/>
          <w:lang w:eastAsia="it-IT"/>
        </w:rPr>
      </w:pPr>
    </w:p>
    <w:p w:rsidR="00575ED6" w:rsidRDefault="00575ED6" w:rsidP="00575ED6">
      <w:pPr>
        <w:spacing w:after="0" w:line="240" w:lineRule="auto"/>
        <w:jc w:val="both"/>
        <w:rPr>
          <w:rFonts w:ascii="Arial" w:eastAsia="Times New Roman" w:hAnsi="Arial" w:cs="Arial"/>
          <w:b/>
          <w:bCs/>
          <w:sz w:val="24"/>
          <w:szCs w:val="24"/>
          <w:u w:val="single"/>
          <w:lang w:eastAsia="it-IT"/>
        </w:rPr>
      </w:pPr>
      <w:r w:rsidRPr="004E4074">
        <w:rPr>
          <w:rFonts w:ascii="Arial" w:eastAsia="Times New Roman" w:hAnsi="Arial" w:cs="Arial"/>
          <w:b/>
          <w:bCs/>
          <w:sz w:val="24"/>
          <w:szCs w:val="24"/>
          <w:u w:val="single"/>
          <w:lang w:eastAsia="it-IT"/>
        </w:rPr>
        <w:t>Attenzione a non confondere la piccolezza iniziale del seme piantato sul nostro terreno, con la grandezza che deve raggiungere l'albero: anche i discepoli, ad un certo punto, chiedono - quasi percependo questa verità - che il Signore accresca la loro fede.</w:t>
      </w:r>
    </w:p>
    <w:p w:rsidR="00575ED6" w:rsidRDefault="00575ED6" w:rsidP="00575ED6">
      <w:pPr>
        <w:spacing w:after="0" w:line="240" w:lineRule="auto"/>
        <w:jc w:val="both"/>
        <w:rPr>
          <w:rFonts w:ascii="Arial" w:eastAsia="Times New Roman" w:hAnsi="Arial" w:cs="Arial"/>
          <w:sz w:val="24"/>
          <w:szCs w:val="24"/>
          <w:lang w:eastAsia="it-IT"/>
        </w:rPr>
      </w:pP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L'insistenza della Cananea ci può dare una chiave di lettura, in questo senso.</w:t>
      </w:r>
    </w:p>
    <w:p w:rsidR="00575ED6" w:rsidRDefault="00575ED6" w:rsidP="00575ED6">
      <w:pPr>
        <w:spacing w:after="0" w:line="240" w:lineRule="auto"/>
        <w:jc w:val="both"/>
        <w:rPr>
          <w:rFonts w:ascii="Arial" w:eastAsia="Times New Roman" w:hAnsi="Arial" w:cs="Arial"/>
          <w:b/>
          <w:bCs/>
          <w:sz w:val="24"/>
          <w:szCs w:val="24"/>
          <w:lang w:eastAsia="it-IT"/>
        </w:rPr>
      </w:pPr>
      <w:r w:rsidRPr="004E4074">
        <w:rPr>
          <w:rFonts w:ascii="Arial" w:eastAsia="Times New Roman" w:hAnsi="Arial" w:cs="Arial"/>
          <w:b/>
          <w:bCs/>
          <w:sz w:val="24"/>
          <w:szCs w:val="24"/>
          <w:lang w:eastAsia="it-IT"/>
        </w:rPr>
        <w:t>Riconoscere il dono della fede che è stato seminato in noi è il punto di partenza; insistere nella preghiera e nella lode al Signore è il secondo passo per alimentare il frutto, affinché l'albero della fede divenga sempre più grande e capace di donare ristoro a molti fratelli.</w:t>
      </w:r>
    </w:p>
    <w:p w:rsidR="00575ED6" w:rsidRDefault="00575ED6" w:rsidP="00575ED6">
      <w:pPr>
        <w:spacing w:after="0" w:line="240" w:lineRule="auto"/>
        <w:jc w:val="both"/>
        <w:rPr>
          <w:rFonts w:ascii="Arial" w:eastAsia="Times New Roman" w:hAnsi="Arial" w:cs="Arial"/>
          <w:sz w:val="24"/>
          <w:szCs w:val="24"/>
          <w:lang w:eastAsia="it-IT"/>
        </w:rPr>
      </w:pPr>
    </w:p>
    <w:p w:rsidR="00575ED6" w:rsidRDefault="00575ED6" w:rsidP="00575ED6">
      <w:pPr>
        <w:spacing w:after="0" w:line="240" w:lineRule="auto"/>
        <w:jc w:val="both"/>
        <w:rPr>
          <w:rFonts w:ascii="Arial" w:eastAsia="Times New Roman" w:hAnsi="Arial" w:cs="Arial"/>
          <w:b/>
          <w:bCs/>
          <w:sz w:val="24"/>
          <w:szCs w:val="24"/>
          <w:lang w:eastAsia="it-IT"/>
        </w:rPr>
      </w:pPr>
      <w:r w:rsidRPr="004E4074">
        <w:rPr>
          <w:rFonts w:ascii="Arial" w:eastAsia="Times New Roman" w:hAnsi="Arial" w:cs="Arial"/>
          <w:sz w:val="24"/>
          <w:szCs w:val="24"/>
          <w:lang w:eastAsia="it-IT"/>
        </w:rPr>
        <w:t>Ora, noi sappiamo, perché ce lo dice la Parola, che</w:t>
      </w:r>
      <w:r w:rsidRPr="004E4074">
        <w:rPr>
          <w:rFonts w:ascii="Arial" w:eastAsia="Times New Roman" w:hAnsi="Arial" w:cs="Arial"/>
          <w:b/>
          <w:bCs/>
          <w:sz w:val="24"/>
          <w:szCs w:val="24"/>
          <w:lang w:eastAsia="it-IT"/>
        </w:rPr>
        <w:t> </w:t>
      </w:r>
      <w:r w:rsidRPr="004E4074">
        <w:rPr>
          <w:rFonts w:ascii="Arial" w:eastAsia="Times New Roman" w:hAnsi="Arial" w:cs="Arial"/>
          <w:b/>
          <w:bCs/>
          <w:i/>
          <w:iCs/>
          <w:sz w:val="24"/>
          <w:szCs w:val="24"/>
          <w:lang w:eastAsia="it-IT"/>
        </w:rPr>
        <w:t>"nessuno può dire: «Gesù è Signore!», se non sotto l'azione dello Spirito Santo"</w:t>
      </w:r>
      <w:r w:rsidRPr="004E4074">
        <w:rPr>
          <w:rFonts w:ascii="Arial" w:eastAsia="Times New Roman" w:hAnsi="Arial" w:cs="Arial"/>
          <w:b/>
          <w:bCs/>
          <w:sz w:val="24"/>
          <w:szCs w:val="24"/>
          <w:lang w:eastAsia="it-IT"/>
        </w:rPr>
        <w:t xml:space="preserve">. (1 </w:t>
      </w:r>
      <w:proofErr w:type="spellStart"/>
      <w:r w:rsidRPr="004E4074">
        <w:rPr>
          <w:rFonts w:ascii="Arial" w:eastAsia="Times New Roman" w:hAnsi="Arial" w:cs="Arial"/>
          <w:b/>
          <w:bCs/>
          <w:sz w:val="24"/>
          <w:szCs w:val="24"/>
          <w:lang w:eastAsia="it-IT"/>
        </w:rPr>
        <w:t>Cor</w:t>
      </w:r>
      <w:proofErr w:type="spellEnd"/>
      <w:r w:rsidRPr="004E4074">
        <w:rPr>
          <w:rFonts w:ascii="Arial" w:eastAsia="Times New Roman" w:hAnsi="Arial" w:cs="Arial"/>
          <w:b/>
          <w:bCs/>
          <w:sz w:val="24"/>
          <w:szCs w:val="24"/>
          <w:lang w:eastAsia="it-IT"/>
        </w:rPr>
        <w:t xml:space="preserve"> 12,3)</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b/>
          <w:bCs/>
          <w:sz w:val="24"/>
          <w:szCs w:val="24"/>
          <w:lang w:eastAsia="it-IT"/>
        </w:rPr>
        <w:t xml:space="preserve">La Cananea, che lo sapesse o meno in quel preciso istante, si è lasciata guidare dal </w:t>
      </w:r>
      <w:proofErr w:type="spellStart"/>
      <w:r w:rsidRPr="004E4074">
        <w:rPr>
          <w:rFonts w:ascii="Arial" w:eastAsia="Times New Roman" w:hAnsi="Arial" w:cs="Arial"/>
          <w:b/>
          <w:bCs/>
          <w:sz w:val="24"/>
          <w:szCs w:val="24"/>
          <w:lang w:eastAsia="it-IT"/>
        </w:rPr>
        <w:t>Paraclito</w:t>
      </w:r>
      <w:proofErr w:type="spellEnd"/>
      <w:r w:rsidRPr="004E4074">
        <w:rPr>
          <w:rFonts w:ascii="Arial" w:eastAsia="Times New Roman" w:hAnsi="Arial" w:cs="Arial"/>
          <w:sz w:val="24"/>
          <w:szCs w:val="24"/>
          <w:lang w:eastAsia="it-IT"/>
        </w:rPr>
        <w:t>: mossa da Lui ha raggiunto Gesù e Gli ha parlato con energia; spinta da Lui ha e perseverato, plasmata dalla Sua Forza dirompente si è prostata dinanzi al Signore e non ha avuto timore di insistere ancora, fino ad ottenere la grazia desiderata.</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Sostenuta dallo Spirito Santo ha vinto anche la paura di esporsi dinanzi a persone che la consideravano pagana e di farsi giudicare da questi ed anche - magari - da altri suoi compaesani.</w:t>
      </w:r>
    </w:p>
    <w:p w:rsidR="00575ED6" w:rsidRDefault="00575ED6" w:rsidP="00575ED6">
      <w:pPr>
        <w:spacing w:after="0" w:line="240" w:lineRule="auto"/>
        <w:jc w:val="both"/>
        <w:rPr>
          <w:rFonts w:ascii="Arial" w:eastAsia="Times New Roman" w:hAnsi="Arial" w:cs="Arial"/>
          <w:sz w:val="24"/>
          <w:szCs w:val="24"/>
          <w:lang w:eastAsia="it-IT"/>
        </w:rPr>
      </w:pPr>
      <w:r w:rsidRPr="004E4074">
        <w:rPr>
          <w:rFonts w:ascii="Arial" w:eastAsia="Times New Roman" w:hAnsi="Arial" w:cs="Arial"/>
          <w:sz w:val="24"/>
          <w:szCs w:val="24"/>
          <w:lang w:eastAsia="it-IT"/>
        </w:rPr>
        <w:t>E' nello Spirito che la cananea ha riconosciuto la Presenza Viva di Dio, l'ha invocata, l'ha "adorata" e si è lasciata alle spalle tutti quei pesanti fardelli che sono spessi rappresentati dalla paur</w:t>
      </w:r>
      <w:r>
        <w:rPr>
          <w:rFonts w:ascii="Arial" w:eastAsia="Times New Roman" w:hAnsi="Arial" w:cs="Arial"/>
          <w:sz w:val="24"/>
          <w:szCs w:val="24"/>
          <w:lang w:eastAsia="it-IT"/>
        </w:rPr>
        <w:t>a del mondo e del suo giudizio.</w:t>
      </w:r>
    </w:p>
    <w:p w:rsidR="00575ED6" w:rsidRDefault="00575ED6" w:rsidP="00575ED6">
      <w:pPr>
        <w:spacing w:after="0" w:line="240" w:lineRule="auto"/>
        <w:jc w:val="both"/>
        <w:rPr>
          <w:rFonts w:ascii="Arial" w:eastAsia="Times New Roman" w:hAnsi="Arial" w:cs="Arial"/>
          <w:b/>
          <w:bCs/>
          <w:sz w:val="24"/>
          <w:szCs w:val="24"/>
          <w:lang w:eastAsia="it-IT"/>
        </w:rPr>
      </w:pPr>
      <w:r w:rsidRPr="004E4074">
        <w:rPr>
          <w:rFonts w:ascii="Arial" w:eastAsia="Times New Roman" w:hAnsi="Arial" w:cs="Arial"/>
          <w:b/>
          <w:bCs/>
          <w:sz w:val="24"/>
          <w:szCs w:val="24"/>
          <w:lang w:eastAsia="it-IT"/>
        </w:rPr>
        <w:t xml:space="preserve">Il Vangelo di oggi allora, contiene un invito nascosto: affidiamoci allo Spirito Santo affinché Lui ci aiuti a perseverare </w:t>
      </w:r>
      <w:r w:rsidRPr="004E4074">
        <w:rPr>
          <w:rFonts w:ascii="Arial" w:eastAsia="Times New Roman" w:hAnsi="Arial" w:cs="Arial"/>
          <w:bCs/>
          <w:sz w:val="24"/>
          <w:szCs w:val="24"/>
          <w:lang w:eastAsia="it-IT"/>
        </w:rPr>
        <w:t>nella</w:t>
      </w:r>
      <w:r w:rsidRPr="004E4074">
        <w:rPr>
          <w:rFonts w:ascii="Arial" w:eastAsia="Times New Roman" w:hAnsi="Arial" w:cs="Arial"/>
          <w:b/>
          <w:bCs/>
          <w:sz w:val="24"/>
          <w:szCs w:val="24"/>
          <w:lang w:eastAsia="it-IT"/>
        </w:rPr>
        <w:t xml:space="preserve"> fede e ad accrescere in noi questa virtù.</w:t>
      </w:r>
    </w:p>
    <w:p w:rsidR="00575ED6" w:rsidRDefault="00575ED6" w:rsidP="00575ED6">
      <w:pPr>
        <w:spacing w:after="0" w:line="240" w:lineRule="auto"/>
        <w:jc w:val="both"/>
        <w:rPr>
          <w:rFonts w:ascii="Arial" w:eastAsia="Times New Roman" w:hAnsi="Arial" w:cs="Arial"/>
          <w:b/>
          <w:bCs/>
          <w:sz w:val="24"/>
          <w:szCs w:val="24"/>
          <w:lang w:eastAsia="it-IT"/>
        </w:rPr>
      </w:pPr>
    </w:p>
    <w:p w:rsidR="00575ED6" w:rsidRDefault="00575ED6" w:rsidP="00575ED6">
      <w:pPr>
        <w:spacing w:after="0" w:line="240" w:lineRule="auto"/>
        <w:jc w:val="both"/>
        <w:rPr>
          <w:rFonts w:ascii="Arial" w:eastAsia="Times New Roman" w:hAnsi="Arial" w:cs="Arial"/>
          <w:b/>
          <w:bCs/>
          <w:sz w:val="24"/>
          <w:szCs w:val="24"/>
          <w:lang w:eastAsia="it-IT"/>
        </w:rPr>
      </w:pPr>
    </w:p>
    <w:p w:rsidR="00575ED6" w:rsidRDefault="00575ED6" w:rsidP="00575ED6">
      <w:pPr>
        <w:spacing w:after="0" w:line="240" w:lineRule="auto"/>
        <w:jc w:val="both"/>
        <w:rPr>
          <w:rFonts w:ascii="Arial" w:eastAsia="Times New Roman" w:hAnsi="Arial" w:cs="Arial"/>
          <w:sz w:val="24"/>
          <w:szCs w:val="24"/>
          <w:lang w:eastAsia="it-IT"/>
        </w:rPr>
      </w:pPr>
      <w:r>
        <w:rPr>
          <w:rFonts w:ascii="Arial" w:eastAsia="Times New Roman" w:hAnsi="Arial" w:cs="Arial"/>
          <w:sz w:val="24"/>
          <w:szCs w:val="24"/>
          <w:lang w:eastAsia="it-IT"/>
        </w:rPr>
        <w:t>2</w:t>
      </w:r>
    </w:p>
    <w:p w:rsidR="00575ED6" w:rsidRDefault="00575ED6" w:rsidP="00575ED6">
      <w:pPr>
        <w:spacing w:after="0" w:line="240" w:lineRule="auto"/>
        <w:jc w:val="both"/>
        <w:rPr>
          <w:rFonts w:ascii="Arial" w:eastAsia="Times New Roman" w:hAnsi="Arial" w:cs="Arial"/>
          <w:sz w:val="24"/>
          <w:szCs w:val="24"/>
          <w:lang w:eastAsia="it-IT"/>
        </w:rPr>
      </w:pPr>
      <w:r w:rsidRPr="003D1F10">
        <w:rPr>
          <w:rFonts w:ascii="Arial" w:eastAsia="Times New Roman" w:hAnsi="Arial" w:cs="Arial"/>
          <w:sz w:val="24"/>
          <w:szCs w:val="24"/>
          <w:lang w:eastAsia="it-IT"/>
        </w:rPr>
        <w:t xml:space="preserve"> </w:t>
      </w:r>
      <w:r w:rsidRPr="0098428A">
        <w:rPr>
          <w:rFonts w:ascii="Arial" w:eastAsia="Times New Roman" w:hAnsi="Arial" w:cs="Arial"/>
          <w:sz w:val="24"/>
          <w:szCs w:val="24"/>
          <w:lang w:eastAsia="it-IT"/>
        </w:rPr>
        <w:t>La straniera delle briciole, uno dei perso</w:t>
      </w:r>
      <w:r w:rsidRPr="0098428A">
        <w:rPr>
          <w:rFonts w:ascii="Arial" w:eastAsia="Times New Roman" w:hAnsi="Arial" w:cs="Arial"/>
          <w:sz w:val="24"/>
          <w:szCs w:val="24"/>
          <w:lang w:eastAsia="it-IT"/>
        </w:rPr>
        <w:softHyphen/>
        <w:t>naggi più simpatici del Vangelo, mette in scena lo strumento più potente per cam</w:t>
      </w:r>
      <w:r w:rsidRPr="0098428A">
        <w:rPr>
          <w:rFonts w:ascii="Arial" w:eastAsia="Times New Roman" w:hAnsi="Arial" w:cs="Arial"/>
          <w:sz w:val="24"/>
          <w:szCs w:val="24"/>
          <w:lang w:eastAsia="it-IT"/>
        </w:rPr>
        <w:softHyphen/>
        <w:t>biare la vita: non idee e nozioni, ma l'incontro. Se noi cambiamo poco, nel corso dell'esisten</w:t>
      </w:r>
      <w:r w:rsidRPr="0098428A">
        <w:rPr>
          <w:rFonts w:ascii="Arial" w:eastAsia="Times New Roman" w:hAnsi="Arial" w:cs="Arial"/>
          <w:sz w:val="24"/>
          <w:szCs w:val="24"/>
          <w:lang w:eastAsia="it-IT"/>
        </w:rPr>
        <w:softHyphen/>
        <w:t>za, è perché non sappiamo più incontrare o in</w:t>
      </w:r>
      <w:r w:rsidRPr="0098428A">
        <w:rPr>
          <w:rFonts w:ascii="Arial" w:eastAsia="Times New Roman" w:hAnsi="Arial" w:cs="Arial"/>
          <w:sz w:val="24"/>
          <w:szCs w:val="24"/>
          <w:lang w:eastAsia="it-IT"/>
        </w:rPr>
        <w:softHyphen/>
        <w:t>contriamo male, senza accogliere il dono che l'altro ci porta.</w:t>
      </w:r>
    </w:p>
    <w:p w:rsidR="00575ED6" w:rsidRDefault="00575ED6" w:rsidP="00575ED6">
      <w:pPr>
        <w:spacing w:after="0" w:line="240" w:lineRule="auto"/>
        <w:jc w:val="both"/>
        <w:rPr>
          <w:rFonts w:ascii="Arial" w:eastAsia="Times New Roman" w:hAnsi="Arial" w:cs="Arial"/>
          <w:sz w:val="24"/>
          <w:szCs w:val="24"/>
          <w:lang w:eastAsia="it-IT"/>
        </w:rPr>
      </w:pPr>
      <w:r w:rsidRPr="0098428A">
        <w:rPr>
          <w:rFonts w:ascii="Arial" w:eastAsia="Times New Roman" w:hAnsi="Arial" w:cs="Arial"/>
          <w:sz w:val="24"/>
          <w:szCs w:val="24"/>
          <w:lang w:eastAsia="it-IT"/>
        </w:rPr>
        <w:t>Gesù era uomo di incontri, in ogni incontro rea</w:t>
      </w:r>
      <w:r w:rsidRPr="0098428A">
        <w:rPr>
          <w:rFonts w:ascii="Arial" w:eastAsia="Times New Roman" w:hAnsi="Arial" w:cs="Arial"/>
          <w:sz w:val="24"/>
          <w:szCs w:val="24"/>
          <w:lang w:eastAsia="it-IT"/>
        </w:rPr>
        <w:softHyphen/>
        <w:t>lizzava una reciproca fecondazione, accendeva il cuore dell'altro e lui stesso e ne usciva tra</w:t>
      </w:r>
      <w:r w:rsidRPr="0098428A">
        <w:rPr>
          <w:rFonts w:ascii="Arial" w:eastAsia="Times New Roman" w:hAnsi="Arial" w:cs="Arial"/>
          <w:sz w:val="24"/>
          <w:szCs w:val="24"/>
          <w:lang w:eastAsia="it-IT"/>
        </w:rPr>
        <w:softHyphen/>
        <w:t>sformato, come qui. Una donna di un altro pae</w:t>
      </w:r>
      <w:r w:rsidRPr="0098428A">
        <w:rPr>
          <w:rFonts w:ascii="Arial" w:eastAsia="Times New Roman" w:hAnsi="Arial" w:cs="Arial"/>
          <w:sz w:val="24"/>
          <w:szCs w:val="24"/>
          <w:lang w:eastAsia="it-IT"/>
        </w:rPr>
        <w:softHyphen/>
        <w:t>se e di un'altra religione, in un certo senso, «con</w:t>
      </w:r>
      <w:r w:rsidRPr="0098428A">
        <w:rPr>
          <w:rFonts w:ascii="Arial" w:eastAsia="Times New Roman" w:hAnsi="Arial" w:cs="Arial"/>
          <w:sz w:val="24"/>
          <w:szCs w:val="24"/>
          <w:lang w:eastAsia="it-IT"/>
        </w:rPr>
        <w:softHyphen/>
        <w:t>verte» Gesù, gli fa cambiare mentalità, lo fa scon</w:t>
      </w:r>
      <w:r w:rsidRPr="0098428A">
        <w:rPr>
          <w:rFonts w:ascii="Arial" w:eastAsia="Times New Roman" w:hAnsi="Arial" w:cs="Arial"/>
          <w:sz w:val="24"/>
          <w:szCs w:val="24"/>
          <w:lang w:eastAsia="it-IT"/>
        </w:rPr>
        <w:softHyphen/>
        <w:t>finare da Israele, gli apre il cuore alla fame e al dolore di tutti i bambini, che siano d'Israele, di Tiro e Sidone, o di Gaza: la fame è uguale, il do</w:t>
      </w:r>
      <w:r w:rsidRPr="0098428A">
        <w:rPr>
          <w:rFonts w:ascii="Arial" w:eastAsia="Times New Roman" w:hAnsi="Arial" w:cs="Arial"/>
          <w:sz w:val="24"/>
          <w:szCs w:val="24"/>
          <w:lang w:eastAsia="it-IT"/>
        </w:rPr>
        <w:softHyphen/>
        <w:t>lore è lo stesso, identico l'amore delle madri. No, dice a Gesù, tu non sei venuto per quelli di I</w:t>
      </w:r>
      <w:r w:rsidRPr="0098428A">
        <w:rPr>
          <w:rFonts w:ascii="Arial" w:eastAsia="Times New Roman" w:hAnsi="Arial" w:cs="Arial"/>
          <w:sz w:val="24"/>
          <w:szCs w:val="24"/>
          <w:lang w:eastAsia="it-IT"/>
        </w:rPr>
        <w:softHyphen/>
        <w:t>sraele, tu sei Pastore di tutto il dolore del mondo.</w:t>
      </w:r>
    </w:p>
    <w:p w:rsidR="00575ED6" w:rsidRDefault="00575ED6" w:rsidP="00575ED6">
      <w:pPr>
        <w:spacing w:after="0" w:line="240" w:lineRule="auto"/>
        <w:jc w:val="both"/>
        <w:rPr>
          <w:rFonts w:ascii="Arial" w:eastAsia="Times New Roman" w:hAnsi="Arial" w:cs="Arial"/>
          <w:sz w:val="24"/>
          <w:szCs w:val="24"/>
          <w:lang w:eastAsia="it-IT"/>
        </w:rPr>
      </w:pPr>
      <w:r w:rsidRPr="0098428A">
        <w:rPr>
          <w:rFonts w:ascii="Arial" w:eastAsia="Times New Roman" w:hAnsi="Arial" w:cs="Arial"/>
          <w:sz w:val="24"/>
          <w:szCs w:val="24"/>
          <w:lang w:eastAsia="it-IT"/>
        </w:rPr>
        <w:t>Anche i discepoli partecipano: Rispondile, così ci lascia in pace. Ma la posizione di Gesù è mol</w:t>
      </w:r>
      <w:r w:rsidRPr="0098428A">
        <w:rPr>
          <w:rFonts w:ascii="Arial" w:eastAsia="Times New Roman" w:hAnsi="Arial" w:cs="Arial"/>
          <w:sz w:val="24"/>
          <w:szCs w:val="24"/>
          <w:lang w:eastAsia="it-IT"/>
        </w:rPr>
        <w:softHyphen/>
        <w:t>to netta e brusca: io sono stato mandato solo per quelli della mia nazione, per la mia gente. La donna però non molla: aiutami! Gesù replica con una parola ancora più ruvida: Non si toglie il pane ai figli per gettarlo ai cani. I pagani, dai giudei, erano chiamati «cani». E qui arriva la ri</w:t>
      </w:r>
      <w:r w:rsidRPr="0098428A">
        <w:rPr>
          <w:rFonts w:ascii="Arial" w:eastAsia="Times New Roman" w:hAnsi="Arial" w:cs="Arial"/>
          <w:sz w:val="24"/>
          <w:szCs w:val="24"/>
          <w:lang w:eastAsia="it-IT"/>
        </w:rPr>
        <w:softHyphen/>
        <w:t>sposta geniale della madre: è vero, Signore, ep</w:t>
      </w:r>
      <w:r w:rsidRPr="0098428A">
        <w:rPr>
          <w:rFonts w:ascii="Arial" w:eastAsia="Times New Roman" w:hAnsi="Arial" w:cs="Arial"/>
          <w:sz w:val="24"/>
          <w:szCs w:val="24"/>
          <w:lang w:eastAsia="it-IT"/>
        </w:rPr>
        <w:softHyphen/>
        <w:t>pure i cagnolini mangiano le briciole che cado</w:t>
      </w:r>
      <w:r w:rsidRPr="0098428A">
        <w:rPr>
          <w:rFonts w:ascii="Arial" w:eastAsia="Times New Roman" w:hAnsi="Arial" w:cs="Arial"/>
          <w:sz w:val="24"/>
          <w:szCs w:val="24"/>
          <w:lang w:eastAsia="it-IT"/>
        </w:rPr>
        <w:softHyphen/>
        <w:t>no dalla tavola dei loro padroni. È la svolta del racconto. Questa immagine illumina Gesù. Nel regno di Dio, non ci sono figli e no, uomini e ca</w:t>
      </w:r>
      <w:r w:rsidRPr="0098428A">
        <w:rPr>
          <w:rFonts w:ascii="Arial" w:eastAsia="Times New Roman" w:hAnsi="Arial" w:cs="Arial"/>
          <w:sz w:val="24"/>
          <w:szCs w:val="24"/>
          <w:lang w:eastAsia="it-IT"/>
        </w:rPr>
        <w:softHyphen/>
        <w:t>ni. Ma solo fame e figli da saziare, anche quelli che pregano un altro Dio.</w:t>
      </w:r>
    </w:p>
    <w:p w:rsidR="00575ED6" w:rsidRDefault="00575ED6" w:rsidP="00575ED6">
      <w:pPr>
        <w:spacing w:after="0" w:line="240" w:lineRule="auto"/>
        <w:jc w:val="both"/>
        <w:rPr>
          <w:rFonts w:ascii="Arial" w:eastAsia="Times New Roman" w:hAnsi="Arial" w:cs="Arial"/>
          <w:sz w:val="24"/>
          <w:szCs w:val="24"/>
          <w:lang w:eastAsia="it-IT"/>
        </w:rPr>
      </w:pPr>
      <w:r w:rsidRPr="0098428A">
        <w:rPr>
          <w:rFonts w:ascii="Arial" w:eastAsia="Times New Roman" w:hAnsi="Arial" w:cs="Arial"/>
          <w:sz w:val="24"/>
          <w:szCs w:val="24"/>
          <w:lang w:eastAsia="it-IT"/>
        </w:rPr>
        <w:t>Donna, grande è la tua fede! Lei che non va al tempio, che prega un altro Dio, per Gesù è don</w:t>
      </w:r>
      <w:r w:rsidRPr="0098428A">
        <w:rPr>
          <w:rFonts w:ascii="Arial" w:eastAsia="Times New Roman" w:hAnsi="Arial" w:cs="Arial"/>
          <w:sz w:val="24"/>
          <w:szCs w:val="24"/>
          <w:lang w:eastAsia="it-IT"/>
        </w:rPr>
        <w:softHyphen/>
        <w:t xml:space="preserve">na di grande fede. La sua grande </w:t>
      </w:r>
      <w:proofErr w:type="spellStart"/>
      <w:r w:rsidRPr="0098428A">
        <w:rPr>
          <w:rFonts w:ascii="Arial" w:eastAsia="Times New Roman" w:hAnsi="Arial" w:cs="Arial"/>
          <w:sz w:val="24"/>
          <w:szCs w:val="24"/>
          <w:lang w:eastAsia="it-IT"/>
        </w:rPr>
        <w:t>fedesta</w:t>
      </w:r>
      <w:proofErr w:type="spellEnd"/>
      <w:r w:rsidRPr="0098428A">
        <w:rPr>
          <w:rFonts w:ascii="Arial" w:eastAsia="Times New Roman" w:hAnsi="Arial" w:cs="Arial"/>
          <w:sz w:val="24"/>
          <w:szCs w:val="24"/>
          <w:lang w:eastAsia="it-IT"/>
        </w:rPr>
        <w:t xml:space="preserve"> nel cre</w:t>
      </w:r>
      <w:r w:rsidRPr="0098428A">
        <w:rPr>
          <w:rFonts w:ascii="Arial" w:eastAsia="Times New Roman" w:hAnsi="Arial" w:cs="Arial"/>
          <w:sz w:val="24"/>
          <w:szCs w:val="24"/>
          <w:lang w:eastAsia="it-IT"/>
        </w:rPr>
        <w:softHyphen/>
        <w:t>dere che nel cuore di Dio non ci sono figli e ca</w:t>
      </w:r>
      <w:r w:rsidRPr="0098428A">
        <w:rPr>
          <w:rFonts w:ascii="Arial" w:eastAsia="Times New Roman" w:hAnsi="Arial" w:cs="Arial"/>
          <w:sz w:val="24"/>
          <w:szCs w:val="24"/>
          <w:lang w:eastAsia="it-IT"/>
        </w:rPr>
        <w:softHyphen/>
        <w:t>ni, che Lui prova dolore per il dolore di ogni bambino, che la sofferenza di un figlio conta più della sua religione. Non ha la fede dei teo</w:t>
      </w:r>
      <w:r w:rsidRPr="0098428A">
        <w:rPr>
          <w:rFonts w:ascii="Arial" w:eastAsia="Times New Roman" w:hAnsi="Arial" w:cs="Arial"/>
          <w:sz w:val="24"/>
          <w:szCs w:val="24"/>
          <w:lang w:eastAsia="it-IT"/>
        </w:rPr>
        <w:softHyphen/>
        <w:t>logi, ma quella delle madri che soffrono. Cono</w:t>
      </w:r>
      <w:r w:rsidRPr="0098428A">
        <w:rPr>
          <w:rFonts w:ascii="Arial" w:eastAsia="Times New Roman" w:hAnsi="Arial" w:cs="Arial"/>
          <w:sz w:val="24"/>
          <w:szCs w:val="24"/>
          <w:lang w:eastAsia="it-IT"/>
        </w:rPr>
        <w:softHyphen/>
        <w:t>sce Dio dal di dentro, lo sente all'unisono con il suo cuore di madre, lo sente pulsare nel profondo delle sue piaghe. E sa che Dio è felice quando vede una madre, qualsiasi madre, ab</w:t>
      </w:r>
      <w:r w:rsidRPr="0098428A">
        <w:rPr>
          <w:rFonts w:ascii="Arial" w:eastAsia="Times New Roman" w:hAnsi="Arial" w:cs="Arial"/>
          <w:sz w:val="24"/>
          <w:szCs w:val="24"/>
          <w:lang w:eastAsia="it-IT"/>
        </w:rPr>
        <w:softHyphen/>
        <w:t>bracciata felice alla carne della sua carne, finalmente guarita.</w:t>
      </w:r>
    </w:p>
    <w:p w:rsidR="00575ED6" w:rsidRPr="003D1F10" w:rsidRDefault="00575ED6" w:rsidP="00575ED6">
      <w:pPr>
        <w:spacing w:after="0" w:line="240" w:lineRule="auto"/>
        <w:jc w:val="both"/>
        <w:rPr>
          <w:rFonts w:ascii="Arial" w:eastAsia="Times New Roman" w:hAnsi="Arial" w:cs="Arial"/>
          <w:sz w:val="24"/>
          <w:szCs w:val="24"/>
          <w:lang w:eastAsia="it-IT"/>
        </w:rPr>
      </w:pPr>
      <w:r w:rsidRPr="0098428A">
        <w:rPr>
          <w:rFonts w:ascii="Arial" w:eastAsia="Times New Roman" w:hAnsi="Arial" w:cs="Arial"/>
          <w:sz w:val="24"/>
          <w:szCs w:val="24"/>
          <w:lang w:eastAsia="it-IT"/>
        </w:rPr>
        <w:lastRenderedPageBreak/>
        <w:t>Avvenga per te come desideri. Gesù ribalta la do</w:t>
      </w:r>
      <w:r w:rsidRPr="0098428A">
        <w:rPr>
          <w:rFonts w:ascii="Arial" w:eastAsia="Times New Roman" w:hAnsi="Arial" w:cs="Arial"/>
          <w:sz w:val="24"/>
          <w:szCs w:val="24"/>
          <w:lang w:eastAsia="it-IT"/>
        </w:rPr>
        <w:softHyphen/>
        <w:t>manda della madre, gliela restituisce: Sei tu e il tuo desiderio che comandate. La tua fede è co</w:t>
      </w:r>
      <w:r w:rsidRPr="0098428A">
        <w:rPr>
          <w:rFonts w:ascii="Arial" w:eastAsia="Times New Roman" w:hAnsi="Arial" w:cs="Arial"/>
          <w:sz w:val="24"/>
          <w:szCs w:val="24"/>
          <w:lang w:eastAsia="it-IT"/>
        </w:rPr>
        <w:softHyphen/>
        <w:t>me un grembo che partorisce il miracolo: av</w:t>
      </w:r>
      <w:r w:rsidRPr="0098428A">
        <w:rPr>
          <w:rFonts w:ascii="Arial" w:eastAsia="Times New Roman" w:hAnsi="Arial" w:cs="Arial"/>
          <w:sz w:val="24"/>
          <w:szCs w:val="24"/>
          <w:lang w:eastAsia="it-IT"/>
        </w:rPr>
        <w:softHyphen/>
        <w:t>venga come tu desideri. Matura, in questo racconto, un sogno di mon</w:t>
      </w:r>
      <w:r w:rsidRPr="0098428A">
        <w:rPr>
          <w:rFonts w:ascii="Arial" w:eastAsia="Times New Roman" w:hAnsi="Arial" w:cs="Arial"/>
          <w:sz w:val="24"/>
          <w:szCs w:val="24"/>
          <w:lang w:eastAsia="it-IT"/>
        </w:rPr>
        <w:softHyphen/>
        <w:t>do da far nostro: la terra come un'unica grande casa, una tavola ricca di pane, e intorno tanti fi</w:t>
      </w:r>
      <w:r w:rsidRPr="0098428A">
        <w:rPr>
          <w:rFonts w:ascii="Arial" w:eastAsia="Times New Roman" w:hAnsi="Arial" w:cs="Arial"/>
          <w:sz w:val="24"/>
          <w:szCs w:val="24"/>
          <w:lang w:eastAsia="it-IT"/>
        </w:rPr>
        <w:softHyphen/>
        <w:t>gli. Una casa dove nessuno è disprezzato, nes</w:t>
      </w:r>
      <w:r w:rsidRPr="0098428A">
        <w:rPr>
          <w:rFonts w:ascii="Arial" w:eastAsia="Times New Roman" w:hAnsi="Arial" w:cs="Arial"/>
          <w:sz w:val="24"/>
          <w:szCs w:val="24"/>
          <w:lang w:eastAsia="it-IT"/>
        </w:rPr>
        <w:softHyphen/>
        <w:t>suno ha più fame.</w:t>
      </w:r>
    </w:p>
    <w:p w:rsidR="00575ED6" w:rsidRDefault="00575ED6" w:rsidP="00575ED6">
      <w:pPr>
        <w:spacing w:after="0" w:line="240" w:lineRule="auto"/>
        <w:jc w:val="both"/>
        <w:rPr>
          <w:rFonts w:ascii="Arial" w:eastAsia="Times New Roman" w:hAnsi="Arial" w:cs="Arial"/>
          <w:sz w:val="24"/>
          <w:szCs w:val="24"/>
          <w:lang w:eastAsia="it-IT"/>
        </w:rPr>
      </w:pPr>
    </w:p>
    <w:p w:rsidR="00575ED6" w:rsidRPr="003D1F10" w:rsidRDefault="00575ED6" w:rsidP="00575ED6">
      <w:pPr>
        <w:spacing w:after="0" w:line="240" w:lineRule="auto"/>
        <w:jc w:val="both"/>
        <w:rPr>
          <w:rFonts w:ascii="Arial" w:eastAsia="Times New Roman" w:hAnsi="Arial" w:cs="Arial"/>
          <w:sz w:val="24"/>
          <w:szCs w:val="24"/>
          <w:lang w:eastAsia="it-IT"/>
        </w:rPr>
      </w:pPr>
      <w:r w:rsidRPr="003D1F10">
        <w:rPr>
          <w:rFonts w:ascii="Arial" w:eastAsia="Times New Roman" w:hAnsi="Arial" w:cs="Arial"/>
          <w:sz w:val="24"/>
          <w:szCs w:val="24"/>
          <w:lang w:eastAsia="it-IT"/>
        </w:rPr>
        <w:t>p. Ermes Ronchi</w:t>
      </w:r>
    </w:p>
    <w:p w:rsidR="00575ED6" w:rsidRDefault="00575ED6" w:rsidP="00575ED6">
      <w:pPr>
        <w:jc w:val="both"/>
      </w:pPr>
      <w:bookmarkStart w:id="0" w:name="_GoBack"/>
      <w:bookmarkEnd w:id="0"/>
    </w:p>
    <w:sectPr w:rsidR="00575ED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ED6"/>
    <w:rsid w:val="00575ED6"/>
    <w:rsid w:val="006C464D"/>
    <w:rsid w:val="0094483D"/>
    <w:rsid w:val="00B54B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75ED6"/>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75ED6"/>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1112</Words>
  <Characters>6340</Characters>
  <Application>Microsoft Office Word</Application>
  <DocSecurity>0</DocSecurity>
  <Lines>52</Lines>
  <Paragraphs>14</Paragraphs>
  <ScaleCrop>false</ScaleCrop>
  <Company>HP</Company>
  <LinksUpToDate>false</LinksUpToDate>
  <CharactersWithSpaces>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AC. Cavazzoni</dc:creator>
  <cp:lastModifiedBy>Andrea AC. Cavazzoni</cp:lastModifiedBy>
  <cp:revision>1</cp:revision>
  <dcterms:created xsi:type="dcterms:W3CDTF">2016-09-20T13:24:00Z</dcterms:created>
  <dcterms:modified xsi:type="dcterms:W3CDTF">2016-09-20T13:27:00Z</dcterms:modified>
</cp:coreProperties>
</file>